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06" w:rsidRDefault="00385D06" w:rsidP="00385D06">
      <w:pPr>
        <w:jc w:val="both"/>
        <w:rPr>
          <w:rFonts w:ascii="Corbel" w:hAnsi="Corbel" w:cs="Arial"/>
          <w:b/>
          <w:sz w:val="28"/>
          <w:szCs w:val="28"/>
        </w:rPr>
      </w:pPr>
    </w:p>
    <w:p w:rsidR="003A3EC0" w:rsidRPr="00947B35" w:rsidRDefault="003A3EC0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47B35">
        <w:rPr>
          <w:rFonts w:asciiTheme="minorHAnsi" w:hAnsiTheme="minorHAnsi" w:cs="Arial"/>
          <w:b/>
          <w:sz w:val="28"/>
          <w:szCs w:val="28"/>
        </w:rPr>
        <w:t>Task One</w:t>
      </w:r>
    </w:p>
    <w:p w:rsidR="003A3EC0" w:rsidRPr="00947B35" w:rsidRDefault="003A3EC0" w:rsidP="00385D06">
      <w:pPr>
        <w:jc w:val="both"/>
        <w:rPr>
          <w:rFonts w:asciiTheme="minorHAnsi" w:hAnsiTheme="minorHAnsi" w:cs="Arial"/>
        </w:rPr>
      </w:pPr>
    </w:p>
    <w:p w:rsidR="003A3EC0" w:rsidRPr="00947B35" w:rsidRDefault="003A3EC0" w:rsidP="00385D06">
      <w:pPr>
        <w:jc w:val="both"/>
        <w:rPr>
          <w:rFonts w:asciiTheme="minorHAnsi" w:hAnsiTheme="minorHAnsi" w:cs="Arial"/>
        </w:rPr>
      </w:pPr>
      <w:r w:rsidRPr="00947B35">
        <w:rPr>
          <w:rFonts w:asciiTheme="minorHAnsi" w:hAnsiTheme="minorHAnsi" w:cs="Arial"/>
        </w:rPr>
        <w:t>Angela is simplifying fractions.  Here is her working for the first three questions:</w:t>
      </w:r>
    </w:p>
    <w:p w:rsidR="003A3EC0" w:rsidRPr="00947B35" w:rsidRDefault="003A3EC0" w:rsidP="00385D06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A3EC0" w:rsidRPr="00947B35" w:rsidTr="003A3EC0">
        <w:trPr>
          <w:trHeight w:val="879"/>
        </w:trPr>
        <w:tc>
          <w:tcPr>
            <w:tcW w:w="3080" w:type="dxa"/>
          </w:tcPr>
          <w:p w:rsidR="003A3EC0" w:rsidRPr="00947B35" w:rsidRDefault="00FC1DA2" w:rsidP="00385D06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81" w:type="dxa"/>
          </w:tcPr>
          <w:p w:rsidR="003A3EC0" w:rsidRPr="00947B35" w:rsidRDefault="00FC1DA2" w:rsidP="00385D06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81" w:type="dxa"/>
          </w:tcPr>
          <w:p w:rsidR="003A3EC0" w:rsidRPr="00947B35" w:rsidRDefault="00FC1DA2" w:rsidP="00385D06">
            <w:pPr>
              <w:jc w:val="both"/>
              <w:rPr>
                <w:rFonts w:asciiTheme="minorHAnsi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trike/>
                        <w:sz w:val="32"/>
                        <w:szCs w:val="32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</w:tbl>
    <w:p w:rsidR="003A3EC0" w:rsidRPr="00947B35" w:rsidRDefault="003A3EC0" w:rsidP="00385D06">
      <w:pPr>
        <w:spacing w:line="276" w:lineRule="auto"/>
        <w:jc w:val="both"/>
        <w:rPr>
          <w:rFonts w:asciiTheme="minorHAnsi" w:hAnsiTheme="minorHAnsi"/>
        </w:rPr>
      </w:pPr>
    </w:p>
    <w:p w:rsidR="003A3EC0" w:rsidRPr="00947B35" w:rsidRDefault="003A3EC0" w:rsidP="00385D06">
      <w:pPr>
        <w:jc w:val="both"/>
        <w:rPr>
          <w:rFonts w:asciiTheme="minorHAnsi" w:eastAsiaTheme="minorEastAsia" w:hAnsiTheme="minorHAnsi" w:cs="Arial"/>
        </w:rPr>
      </w:pPr>
      <w:r w:rsidRPr="00947B35">
        <w:rPr>
          <w:rFonts w:asciiTheme="minorHAnsi" w:eastAsiaTheme="minorEastAsia" w:hAnsiTheme="minorHAnsi" w:cs="Arial"/>
        </w:rPr>
        <w:t>Angela is wrong.  Explain her mistake.</w:t>
      </w:r>
    </w:p>
    <w:p w:rsidR="003A3EC0" w:rsidRPr="00947B35" w:rsidRDefault="003A3EC0" w:rsidP="00385D06">
      <w:pPr>
        <w:spacing w:line="276" w:lineRule="auto"/>
        <w:jc w:val="both"/>
        <w:rPr>
          <w:rFonts w:asciiTheme="minorHAnsi" w:hAnsiTheme="minorHAnsi"/>
        </w:rPr>
      </w:pPr>
    </w:p>
    <w:p w:rsidR="00385D06" w:rsidRPr="00947B35" w:rsidRDefault="00385D06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A3EC0" w:rsidRPr="00947B35" w:rsidRDefault="003A3EC0" w:rsidP="00385D06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47B35">
        <w:rPr>
          <w:rFonts w:asciiTheme="minorHAnsi" w:hAnsiTheme="minorHAnsi"/>
          <w:b/>
          <w:sz w:val="28"/>
          <w:szCs w:val="28"/>
        </w:rPr>
        <w:t>Task Two</w:t>
      </w:r>
    </w:p>
    <w:p w:rsidR="003A3EC0" w:rsidRDefault="003A3EC0" w:rsidP="00385D06">
      <w:pPr>
        <w:spacing w:line="276" w:lineRule="auto"/>
        <w:jc w:val="both"/>
        <w:rPr>
          <w:rFonts w:ascii="Corbel" w:hAnsi="Corbel"/>
        </w:rPr>
      </w:pPr>
    </w:p>
    <w:p w:rsidR="003A3EC0" w:rsidRPr="00947B35" w:rsidRDefault="003A3EC0" w:rsidP="00385D06">
      <w:pPr>
        <w:spacing w:line="276" w:lineRule="auto"/>
        <w:jc w:val="both"/>
        <w:rPr>
          <w:rFonts w:asciiTheme="minorHAnsi" w:hAnsiTheme="minorHAnsi"/>
        </w:rPr>
      </w:pPr>
      <w:r w:rsidRPr="00947B35">
        <w:rPr>
          <w:rFonts w:asciiTheme="minorHAnsi" w:hAnsiTheme="minorHAnsi"/>
        </w:rPr>
        <w:t>All of these fractions can be cancelled incorrectly</w:t>
      </w:r>
      <w:r w:rsidR="00385D06" w:rsidRPr="00947B35">
        <w:rPr>
          <w:rFonts w:asciiTheme="minorHAnsi" w:hAnsiTheme="minorHAnsi"/>
        </w:rPr>
        <w:t xml:space="preserve"> using Angela’s method.</w:t>
      </w:r>
    </w:p>
    <w:p w:rsidR="00385D06" w:rsidRPr="00947B35" w:rsidRDefault="00385D06" w:rsidP="00385D06">
      <w:pPr>
        <w:spacing w:line="276" w:lineRule="auto"/>
        <w:jc w:val="both"/>
        <w:rPr>
          <w:rFonts w:asciiTheme="minorHAnsi" w:hAnsiTheme="minorHAnsi"/>
        </w:rPr>
      </w:pPr>
      <w:r w:rsidRPr="00947B35">
        <w:rPr>
          <w:rFonts w:asciiTheme="minorHAnsi" w:hAnsiTheme="minorHAnsi"/>
        </w:rPr>
        <w:t>Simplify the fractions (correctly!).  Use Angela’s mistake to check that your answers are correct.</w:t>
      </w:r>
    </w:p>
    <w:p w:rsidR="00385D06" w:rsidRPr="00947B35" w:rsidRDefault="00385D06" w:rsidP="00385D06">
      <w:pPr>
        <w:spacing w:line="276" w:lineRule="auto"/>
        <w:jc w:val="both"/>
        <w:rPr>
          <w:rFonts w:asciiTheme="minorHAnsi" w:hAnsiTheme="minorHAnsi"/>
        </w:rPr>
      </w:pPr>
      <w:r w:rsidRPr="00947B35">
        <w:rPr>
          <w:rFonts w:asciiTheme="minorHAnsi" w:hAnsiTheme="minorHAnsi"/>
        </w:rPr>
        <w:t>Make sure that your working clearly shows what you have divided the numerator and denominator by at each step.</w:t>
      </w:r>
    </w:p>
    <w:p w:rsidR="00385D06" w:rsidRDefault="00385D06" w:rsidP="00385D06">
      <w:pPr>
        <w:spacing w:line="276" w:lineRule="auto"/>
        <w:jc w:val="both"/>
        <w:rPr>
          <w:rFonts w:ascii="Corbel" w:hAnsi="Corbe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85D06" w:rsidTr="00385D06">
        <w:trPr>
          <w:trHeight w:val="1084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325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199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995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127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762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327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872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084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275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374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176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275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364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637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166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664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084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364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637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436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763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273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728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325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084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266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665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124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217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316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632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385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084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138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184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139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973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145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435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748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109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154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253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eastAsiaTheme="minorEastAsia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161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644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163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325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spacing w:line="276" w:lineRule="auto"/>
              <w:jc w:val="center"/>
              <w:rPr>
                <w:rFonts w:asciiTheme="minorHAnsi" w:hAnsi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148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185</m:t>
                    </m:r>
                  </m:den>
                </m:f>
              </m:oMath>
            </m:oMathPara>
          </w:p>
        </w:tc>
      </w:tr>
      <w:tr w:rsidR="00385D06" w:rsidTr="00385D06">
        <w:trPr>
          <w:trHeight w:val="1109"/>
        </w:trPr>
        <w:tc>
          <w:tcPr>
            <w:tcW w:w="2436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412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721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218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981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286</m:t>
                    </m:r>
                  </m:den>
                </m:f>
              </m:oMath>
            </m:oMathPara>
          </w:p>
        </w:tc>
        <w:tc>
          <w:tcPr>
            <w:tcW w:w="2437" w:type="dxa"/>
            <w:vAlign w:val="center"/>
          </w:tcPr>
          <w:p w:rsidR="00385D06" w:rsidRPr="00947B35" w:rsidRDefault="00FC1DA2" w:rsidP="00385D06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182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819</m:t>
                    </m:r>
                  </m:den>
                </m:f>
              </m:oMath>
            </m:oMathPara>
          </w:p>
        </w:tc>
      </w:tr>
    </w:tbl>
    <w:p w:rsidR="003A3EC0" w:rsidRDefault="003A3EC0" w:rsidP="00385D06">
      <w:pPr>
        <w:spacing w:line="276" w:lineRule="auto"/>
        <w:jc w:val="both"/>
        <w:rPr>
          <w:rFonts w:ascii="Corbel" w:hAnsi="Corbel"/>
        </w:rPr>
      </w:pPr>
      <w:bookmarkStart w:id="0" w:name="_GoBack"/>
      <w:bookmarkEnd w:id="0"/>
    </w:p>
    <w:sectPr w:rsidR="003A3EC0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A2" w:rsidRDefault="00FC1DA2">
      <w:r>
        <w:separator/>
      </w:r>
    </w:p>
  </w:endnote>
  <w:endnote w:type="continuationSeparator" w:id="0">
    <w:p w:rsidR="00FC1DA2" w:rsidRDefault="00F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2A51C090" wp14:editId="1D552443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C6">
      <w:rPr>
        <w:rFonts w:ascii="Century Gothic" w:hAnsi="Century Gothic"/>
        <w:color w:val="333399"/>
        <w:sz w:val="20"/>
      </w:rPr>
      <w:t>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A2" w:rsidRDefault="00FC1DA2">
      <w:r>
        <w:separator/>
      </w:r>
    </w:p>
  </w:footnote>
  <w:footnote w:type="continuationSeparator" w:id="0">
    <w:p w:rsidR="00FC1DA2" w:rsidRDefault="00FC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3A3EC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Crazy cancelling, silly simplifying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947B35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385D06">
      <w:rPr>
        <w:rStyle w:val="PageNumber"/>
        <w:rFonts w:ascii="Century Gothic" w:hAnsi="Century Gothic"/>
        <w:color w:val="333399"/>
        <w:sz w:val="20"/>
      </w:rPr>
      <w:t>1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6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1"/>
  </w:num>
  <w:num w:numId="11">
    <w:abstractNumId w:val="22"/>
  </w:num>
  <w:num w:numId="12">
    <w:abstractNumId w:val="24"/>
  </w:num>
  <w:num w:numId="13">
    <w:abstractNumId w:val="34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5"/>
  </w:num>
  <w:num w:numId="21">
    <w:abstractNumId w:val="25"/>
  </w:num>
  <w:num w:numId="22">
    <w:abstractNumId w:val="33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2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604C"/>
    <w:rsid w:val="0016219D"/>
    <w:rsid w:val="001653AE"/>
    <w:rsid w:val="00176AEA"/>
    <w:rsid w:val="001863CE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C543A"/>
    <w:rsid w:val="00463494"/>
    <w:rsid w:val="004C1493"/>
    <w:rsid w:val="005323AA"/>
    <w:rsid w:val="005501DD"/>
    <w:rsid w:val="00580A13"/>
    <w:rsid w:val="005F4452"/>
    <w:rsid w:val="00600FB7"/>
    <w:rsid w:val="00632C86"/>
    <w:rsid w:val="00666BD6"/>
    <w:rsid w:val="006B02B2"/>
    <w:rsid w:val="00733572"/>
    <w:rsid w:val="00743215"/>
    <w:rsid w:val="00755B74"/>
    <w:rsid w:val="007F2699"/>
    <w:rsid w:val="007F754C"/>
    <w:rsid w:val="00852BD5"/>
    <w:rsid w:val="008C3E9F"/>
    <w:rsid w:val="008D2904"/>
    <w:rsid w:val="00915123"/>
    <w:rsid w:val="00947B35"/>
    <w:rsid w:val="00A0550D"/>
    <w:rsid w:val="00A21131"/>
    <w:rsid w:val="00A24634"/>
    <w:rsid w:val="00A523AD"/>
    <w:rsid w:val="00A601E5"/>
    <w:rsid w:val="00AA2255"/>
    <w:rsid w:val="00AA7F9F"/>
    <w:rsid w:val="00AE1227"/>
    <w:rsid w:val="00B03E66"/>
    <w:rsid w:val="00B25224"/>
    <w:rsid w:val="00B33555"/>
    <w:rsid w:val="00B661EA"/>
    <w:rsid w:val="00B87DA0"/>
    <w:rsid w:val="00BB32DD"/>
    <w:rsid w:val="00BB610E"/>
    <w:rsid w:val="00BD5056"/>
    <w:rsid w:val="00C71F9B"/>
    <w:rsid w:val="00CA63EF"/>
    <w:rsid w:val="00D3261D"/>
    <w:rsid w:val="00D476AC"/>
    <w:rsid w:val="00D908ED"/>
    <w:rsid w:val="00D93E6B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1DA2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5</cp:revision>
  <cp:lastPrinted>2011-11-03T13:59:00Z</cp:lastPrinted>
  <dcterms:created xsi:type="dcterms:W3CDTF">2013-10-09T16:32:00Z</dcterms:created>
  <dcterms:modified xsi:type="dcterms:W3CDTF">2014-06-01T18:59:00Z</dcterms:modified>
</cp:coreProperties>
</file>